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24" w:rsidRPr="00DE0924" w:rsidRDefault="00DE0924" w:rsidP="00DE0924">
      <w:pPr>
        <w:widowControl/>
        <w:pBdr>
          <w:bottom w:val="single" w:sz="6" w:space="4" w:color="EEEEEE"/>
        </w:pBdr>
        <w:spacing w:before="100" w:beforeAutospacing="1" w:after="240"/>
        <w:jc w:val="left"/>
        <w:outlineLvl w:val="0"/>
        <w:rPr>
          <w:rFonts w:ascii="微软雅黑" w:eastAsia="微软雅黑" w:hAnsi="微软雅黑" w:cs="Times New Roman"/>
          <w:b/>
          <w:bCs/>
          <w:color w:val="333333"/>
          <w:kern w:val="36"/>
          <w:sz w:val="45"/>
          <w:szCs w:val="45"/>
        </w:rPr>
      </w:pPr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36"/>
          <w:sz w:val="45"/>
          <w:szCs w:val="45"/>
        </w:rPr>
        <w:t>Android播放器</w:t>
      </w:r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36"/>
          <w:sz w:val="45"/>
          <w:szCs w:val="45"/>
        </w:rPr>
        <w:t>sdk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</w:p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0" w:name="概述"/>
      <w:bookmarkEnd w:id="0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概述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是一款基于Android平台的多媒体视频播放SDK。它为IOS的开发者提供了简单易用的接口，帮助开发者方便快捷、低门槛的实现多媒体播放功能的开发。它支持HLS、RTMP、HTTP FLV、MP4等多种流媒体播放格式，视频支持h264格式、音频支持AAC格式。另外，针对直播用户的需求，还增加了首帧秒开的功能；同时为了减少直播的延迟，增加了弱网条件下播放的跳帧功能。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" w:name="版本和新增功能"/>
      <w:bookmarkEnd w:id="1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版本和新增功能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0"/>
        <w:gridCol w:w="1439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bookmarkStart w:id="2" w:name="_GoBack" w:colFirst="0" w:colLast="0"/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版本</w:t>
            </w:r>
          </w:p>
        </w:tc>
      </w:tr>
      <w:bookmarkEnd w:id="2"/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支持HLS、RTMP、HTTP FLV、mp4等流格式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v1.0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支持h264+aac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v1.0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支持armv7、arm64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v2.0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支持直播首帧秒开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v2.1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支持弱网条件下的丢帧策略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v2.1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支持多实例，支持https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v2.2</w:t>
            </w:r>
            <w:proofErr w:type="gramEnd"/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支持带切边的视频渲染模式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v2.2</w:t>
            </w:r>
            <w:proofErr w:type="gramEnd"/>
          </w:p>
        </w:tc>
      </w:tr>
    </w:tbl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3" w:name="阅读对象"/>
      <w:bookmarkEnd w:id="3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阅读对象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本文档面向所有使用该SDK的开发人员、测试人员以及对此感兴趣的用户，要求开发者对播放器的基本功能有一定的了解。</w:t>
      </w:r>
    </w:p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4" w:name="开发准备"/>
      <w:bookmarkEnd w:id="4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开发准备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5" w:name="设备和系统版本"/>
      <w:bookmarkEnd w:id="5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设备和系统版本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lastRenderedPageBreak/>
        <w:t>android4.0及以上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手机芯片要求armv7或armv8架构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6" w:name="安装包下载及说明"/>
      <w:bookmarkEnd w:id="6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安装包下载及说明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安装包的下载地址为：点击下载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播放器SDK的完整下载包中包含demo、doc、lib等:</w:t>
      </w:r>
    </w:p>
    <w:p w:rsidR="00DE0924" w:rsidRPr="00DE0924" w:rsidRDefault="00DE0924" w:rsidP="00DE092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demo：主要存放了调用SDK的示例工程，可以帮助用户了解如何使用该SDK。</w:t>
      </w:r>
    </w:p>
    <w:p w:rsidR="00DE0924" w:rsidRPr="00DE0924" w:rsidRDefault="00DE0924" w:rsidP="00DE092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lib：播放器SDK开发包,包括jar文件和so文件。</w:t>
      </w:r>
    </w:p>
    <w:p w:rsidR="00DE0924" w:rsidRPr="00DE0924" w:rsidRDefault="00DE0924" w:rsidP="00DE092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doc：存放SDK相关接口文档。</w:t>
      </w:r>
    </w:p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7" w:name="快速开发"/>
      <w:bookmarkEnd w:id="7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快速开发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8" w:name="开发环境配置"/>
      <w:bookmarkEnd w:id="8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开发环境配置</w:t>
      </w:r>
    </w:p>
    <w:p w:rsidR="00DE0924" w:rsidRPr="00DE0924" w:rsidRDefault="00DE0924" w:rsidP="00DE0924">
      <w:pPr>
        <w:widowControl/>
        <w:numPr>
          <w:ilvl w:val="0"/>
          <w:numId w:val="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需要配置好maven的Android开发环境。</w:t>
      </w:r>
    </w:p>
    <w:p w:rsidR="00DE0924" w:rsidRPr="00DE0924" w:rsidRDefault="00DE0924" w:rsidP="00DE0924">
      <w:pPr>
        <w:widowControl/>
        <w:numPr>
          <w:ilvl w:val="0"/>
          <w:numId w:val="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在阿里云官网上注册云帐号，并开通视频点播或视频直播服务。方法如下：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       </w:t>
      </w:r>
      <w:hyperlink r:id="rId7" w:history="1">
        <w:r w:rsidRPr="00DE0924">
          <w:rPr>
            <w:rFonts w:ascii="微软雅黑" w:eastAsia="微软雅黑" w:hAnsi="微软雅黑" w:cs="Times New Roman" w:hint="eastAsia"/>
            <w:color w:val="0099FF"/>
            <w:kern w:val="0"/>
            <w:sz w:val="21"/>
            <w:szCs w:val="21"/>
          </w:rPr>
          <w:t>视频点播服务开通</w:t>
        </w:r>
      </w:hyperlink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       </w:t>
      </w:r>
      <w:hyperlink r:id="rId8" w:history="1">
        <w:r w:rsidRPr="00DE0924">
          <w:rPr>
            <w:rFonts w:ascii="微软雅黑" w:eastAsia="微软雅黑" w:hAnsi="微软雅黑" w:cs="Times New Roman" w:hint="eastAsia"/>
            <w:color w:val="0099FF"/>
            <w:kern w:val="0"/>
            <w:sz w:val="21"/>
            <w:szCs w:val="21"/>
          </w:rPr>
          <w:t>视频直播服务开通</w:t>
        </w:r>
      </w:hyperlink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3 .</w:t>
      </w:r>
      <w:proofErr w:type="gram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通过访问控制服务创建播放器专用子帐号及其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</w:t>
      </w:r>
    </w:p>
    <w:p w:rsidR="00DE0924" w:rsidRPr="00DE0924" w:rsidRDefault="00DE0924" w:rsidP="00DE0924">
      <w:pPr>
        <w:widowControl/>
        <w:numPr>
          <w:ilvl w:val="0"/>
          <w:numId w:val="3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a. 登陆</w:t>
      </w:r>
      <w:r w:rsidRPr="00DE0924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begin"/>
      </w:r>
      <w:r w:rsidRPr="00DE0924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instrText xml:space="preserve"> HYPERLINK "https://ram.console.aliyun.com/" \l "/overview" </w:instrText>
      </w:r>
      <w:r w:rsidRPr="00DE0924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r>
      <w:r w:rsidRPr="00DE0924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separate"/>
      </w:r>
      <w:r w:rsidRPr="00DE0924">
        <w:rPr>
          <w:rFonts w:ascii="微软雅黑" w:eastAsia="微软雅黑" w:hAnsi="微软雅黑" w:cs="Times New Roman" w:hint="eastAsia"/>
          <w:color w:val="0099FF"/>
          <w:kern w:val="0"/>
          <w:sz w:val="21"/>
          <w:szCs w:val="21"/>
        </w:rPr>
        <w:t>访问控制服务控制台</w:t>
      </w:r>
      <w:r w:rsidRPr="00DE0924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end"/>
      </w:r>
    </w:p>
    <w:p w:rsidR="00DE0924" w:rsidRPr="00DE0924" w:rsidRDefault="00DE0924" w:rsidP="00DE0924">
      <w:pPr>
        <w:widowControl/>
        <w:numPr>
          <w:ilvl w:val="0"/>
          <w:numId w:val="4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b. 在用户管理中新建用户：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3133579"/>
            <wp:effectExtent l="0" t="0" r="1905" b="0"/>
            <wp:docPr id="1" name="图片 1" descr="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建用户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13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注意勾选为该用户自动生成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选项：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6314774"/>
            <wp:effectExtent l="0" t="0" r="1905" b="10160"/>
            <wp:docPr id="2" name="图片 2" descr="新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建用户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31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创建子帐号成功，注意保存好该帐号的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3730187"/>
            <wp:effectExtent l="0" t="0" r="1905" b="3810"/>
            <wp:docPr id="3" name="图片 3" descr="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建用户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73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numPr>
          <w:ilvl w:val="0"/>
          <w:numId w:val="5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c. 为子帐号分配调用播放器权限：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</w:t>
      </w:r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授权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链接：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2335652"/>
            <wp:effectExtent l="0" t="0" r="1905" b="1270"/>
            <wp:docPr id="4" name="图片 4" descr="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权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33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</w:t>
      </w:r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可选授权策略名称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中搜索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mts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，将</w:t>
      </w:r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AliyunMTSPlayerAuth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授予此子帐号：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1990244"/>
            <wp:effectExtent l="0" t="0" r="1905" b="0"/>
            <wp:docPr id="5" name="图片 5" descr="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权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990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9" w:name="系统框图"/>
      <w:bookmarkEnd w:id="9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系统框图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在开发之前，我们先来了解一下组成播放器的基本模块以及播放器的工作流程，见下图：</w:t>
      </w: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>
            <wp:extent cx="6120000" cy="2588734"/>
            <wp:effectExtent l="0" t="0" r="1905" b="2540"/>
            <wp:docPr id="6" name="图片 6" descr="统框架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统框架图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58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0" w:name="开发步骤"/>
      <w:bookmarkEnd w:id="10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开发步骤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首先，需要在安卓应用程序中，声明以下权限：</w:t>
      </w:r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&lt;</w:t>
      </w: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uses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-permission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android:name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="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android.permission.WRITE_EXTERNAL_STORAGE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" /&gt;&lt;uses-permission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android:name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="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android.permission.INTERNET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" /&gt;&lt;uses-permission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android:name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="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android.permission.WAKE_LOCK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"/&gt;&lt;uses-permission android:name="android.permission.ACCESS_WIFI_STATE"/&gt;&lt;uses-permission android:name="android.permission.ACCESS_NETWORK_STATE"/&gt;&lt;uses-permission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android:name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="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android.permission.MODIFY_AUDIO_SETTINGS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"/&gt;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其次，按照下面的步骤，使用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sdk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进行播放器的开发：</w:t>
      </w:r>
    </w:p>
    <w:p w:rsidR="00DE0924" w:rsidRPr="00DE0924" w:rsidRDefault="00DE0924" w:rsidP="00DE0924">
      <w:pPr>
        <w:widowControl/>
        <w:numPr>
          <w:ilvl w:val="0"/>
          <w:numId w:val="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创建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播放接口。</w:t>
      </w:r>
    </w:p>
    <w:p w:rsidR="00DE0924" w:rsidRPr="00DE0924" w:rsidRDefault="00DE0924" w:rsidP="00DE0924">
      <w:pPr>
        <w:widowControl/>
        <w:numPr>
          <w:ilvl w:val="0"/>
          <w:numId w:val="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注册事件通知函数。</w:t>
      </w:r>
    </w:p>
    <w:p w:rsidR="00DE0924" w:rsidRPr="00DE0924" w:rsidRDefault="00DE0924" w:rsidP="00DE0924">
      <w:pPr>
        <w:widowControl/>
        <w:numPr>
          <w:ilvl w:val="0"/>
          <w:numId w:val="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设置缺省解码方式：如果缺省为硬解，会尝试使用硬解，如果失败使用软解；如果缺省为软解，那么会一直使用软解。</w:t>
      </w:r>
    </w:p>
    <w:p w:rsidR="00DE0924" w:rsidRPr="00DE0924" w:rsidRDefault="00DE0924" w:rsidP="00DE0924">
      <w:pPr>
        <w:widowControl/>
        <w:numPr>
          <w:ilvl w:val="0"/>
          <w:numId w:val="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如果从历史起点播放，那么调用seek方法。</w:t>
      </w:r>
    </w:p>
    <w:p w:rsidR="00DE0924" w:rsidRPr="00DE0924" w:rsidRDefault="00DE0924" w:rsidP="00DE0924">
      <w:pPr>
        <w:widowControl/>
        <w:numPr>
          <w:ilvl w:val="0"/>
          <w:numId w:val="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调用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prepareAndPlay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准备开始播放。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1" w:name="demo示例"/>
      <w:bookmarkEnd w:id="11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demo示例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在SDK中提供了Demo，此Demo是用播放器SDK开发了一个完整的视频播放器，用户可以参考Demo进行播放器的开发。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下面给出了部分重要的Demo中调用SDK的代码。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一、应用启动的时候，给播放器类执行初始化工作</w:t>
      </w:r>
    </w:p>
    <w:p w:rsidR="00DE0924" w:rsidRPr="00DE0924" w:rsidRDefault="00DE0924" w:rsidP="00DE0924">
      <w:pPr>
        <w:widowControl/>
        <w:numPr>
          <w:ilvl w:val="0"/>
          <w:numId w:val="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init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getApplicationContext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businessId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AccessKeyCallback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AccessKey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getAccessToken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return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AccessKey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accessKeyId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accessKeySecret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numPr>
          <w:ilvl w:val="0"/>
          <w:numId w:val="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二、创建播放器，准备视频播放：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//1.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创建播放器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proofErr w:type="spellEnd"/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context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surfaceView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//2.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注册事件通知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setPreparedListener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VideoPreparedListener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setErrorListener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VideoErrorListener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setInfoListener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VideoInfolistener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setSeekCompleteListener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VideoSeekCompletelistener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setCompletedListener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VideoCompletelistener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setVideoSizeChangeListener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VideoSizeChangelistener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setBufferingUpdateListener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new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VideoBufferUpdatelistener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//3.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设置缺省编码类型：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0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表示硬解；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1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表示软解；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setDefaultDecoder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0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//4.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如果从历史点开始播放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seekTo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position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//5.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准备开始播放</w:t>
      </w:r>
    </w:p>
    <w:p w:rsidR="00DE0924" w:rsidRPr="00DE0924" w:rsidRDefault="00DE0924" w:rsidP="00DE0924">
      <w:pPr>
        <w:widowControl/>
        <w:numPr>
          <w:ilvl w:val="0"/>
          <w:numId w:val="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prepareAndPlay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msURI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toString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三、准备完成事件通知中：</w:t>
      </w:r>
    </w:p>
    <w:p w:rsidR="00DE0924" w:rsidRPr="00DE0924" w:rsidRDefault="00DE0924" w:rsidP="00DE0924">
      <w:pPr>
        <w:widowControl/>
        <w:numPr>
          <w:ilvl w:val="0"/>
          <w:numId w:val="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private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class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VideoPrepareListener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implements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MediaPlayerPreparedListener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</w:t>
      </w:r>
    </w:p>
    <w:p w:rsidR="00DE0924" w:rsidRPr="00DE0924" w:rsidRDefault="00DE0924" w:rsidP="00DE0924">
      <w:pPr>
        <w:widowControl/>
        <w:numPr>
          <w:ilvl w:val="0"/>
          <w:numId w:val="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DE0924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@Override</w:t>
      </w:r>
    </w:p>
    <w:p w:rsidR="00DE0924" w:rsidRPr="00DE0924" w:rsidRDefault="00DE0924" w:rsidP="00DE0924">
      <w:pPr>
        <w:widowControl/>
        <w:numPr>
          <w:ilvl w:val="0"/>
          <w:numId w:val="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onPrepared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更新视频总进度</w:t>
      </w:r>
    </w:p>
    <w:p w:rsidR="00DE0924" w:rsidRPr="00DE0924" w:rsidRDefault="00DE0924" w:rsidP="00DE0924">
      <w:pPr>
        <w:widowControl/>
        <w:numPr>
          <w:ilvl w:val="0"/>
          <w:numId w:val="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  <w:proofErr w:type="gram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四、错误事件通知中：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private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class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VideoErrorListener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implements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MediaPlayerErrorListener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onError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extra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switch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ALIVC_ERR_ILLEGALSTATUS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非法状态！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ALIVC_ERR_NO_NETWORK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proofErr w:type="spellStart"/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report_error</w:t>
      </w:r>
      <w:proofErr w:type="spellEnd"/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("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视频资源或网络不可用！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", </w:t>
      </w:r>
      <w:proofErr w:type="gramStart"/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true</w:t>
      </w:r>
      <w:proofErr w:type="gramEnd"/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ALIVC_ERR_INVALID_INPUTFILE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视频资源或网络不可用！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ALIVC_ERR_NO_SUPPORT_CODEC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无支持的解码器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ALIVC_ERR_FUNCTION_DENY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无此操作权限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ALIVC_ERR_UNKNOWN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未知错误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ALIVC_ERR_NOTAUTH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未鉴权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ALIVC_ERR_READD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资源访问失败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default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播放器错误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!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numPr>
          <w:ilvl w:val="0"/>
          <w:numId w:val="1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五、播放信息事件通知中：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private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class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VideoInfolistener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implements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MediaPlayerInfoListener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onInfo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extra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){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switch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MEDIA_INFO_UNKNOW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未知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MEDIA_INFO_BUFFERING_START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开始缓冲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MEDIA_INFO_BUFFERING_END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结束缓冲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case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MEDIA_INFO_VIDEO_RENDERING_START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// </w:t>
      </w:r>
      <w:r w:rsidRPr="00DE0924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首帧显示时间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break</w:t>
      </w:r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return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0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numPr>
          <w:ilvl w:val="0"/>
          <w:numId w:val="1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12" w:name="播放器可配置参数与可选功能"/>
      <w:bookmarkEnd w:id="12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播放器可配置参数与可选功能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"/>
        <w:gridCol w:w="8102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配置参数接口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用途描述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setTimeout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设置网络超时断开链接的时间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setMaxBufferDuration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设置直播过程中缓冲区视频丢帧的起始时间，若缓冲区中视频帧的时长超过这个值，则开始丢帧操作。设置这个参数可以控制直播延时的长度，参数值越小则直播的延迟越小。</w:t>
            </w:r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seek功能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8"/>
        <w:gridCol w:w="6581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接口名称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用途描述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seek到指定位置之前的最近的一个关键帧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seekToAccurate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精准跳转到指定位置</w:t>
            </w:r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除了上述可配置的功能和参数，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还定义了播放器的事件状态通知和错误代码，以方便开发者掌握播放器的运行状态。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若需要了解上述功能和接口的详细用法，请参照下节的接口说明。</w:t>
      </w:r>
    </w:p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13" w:name="接口说明"/>
      <w:bookmarkEnd w:id="13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接口说明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SDK中提供了两个类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和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AliVcMediaPlayerFactory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，其中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是播放器SDK使用类，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AliVcMediaPlayerFactory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用来创建播放器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。同时我们还提供了多个事件通知接口，用来监听播放器的各种状态。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8"/>
        <w:gridCol w:w="3961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功能描述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AliVcMediaPlayerFactory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创建媒体播放器接口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媒体播放器功能接口类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媒体播放器功能实现类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MediaPlayerPrepareListener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视频播放准备完成监听接口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MediaPlayerCompletedListener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视频播放完成监听接口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MediaPlayerInfoListener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视频播放信息监听接口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MediaPlayerSeekCompleteListener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视频跳转完成监听接口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MediaPlayerBufferingUpdateListener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视频缓冲监听接口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MediaPlayerVideoSizeChangeListener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视频大小改变监听接口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MediaPlayerErrorListener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视频播放错误监听接口</w:t>
            </w:r>
          </w:p>
        </w:tc>
      </w:tr>
    </w:tbl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4" w:name="AliVcMediaPlayerFactory"/>
      <w:bookmarkEnd w:id="14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AliVcMediaPlayerFactory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类名：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AliVcMediaPlayerFactory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功能：创建媒体播放器接口类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成员：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6369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成员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createPlayer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创建媒体播放器</w:t>
            </w: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</w:t>
            </w:r>
            <w:proofErr w:type="spellEnd"/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详细说明：</w:t>
      </w:r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MediaPlayer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createPlayer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Context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context,int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decoder_type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, String path)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createPlayer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用来创建播放器，返回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类。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参数: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path：播放器文件路径，本地或者网络地址。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返回值：返回空为错误，正确则为有效的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值。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5" w:name="MediaPlayer"/>
      <w:bookmarkEnd w:id="15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类名：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功能：媒体播放器接口类，提供播放控制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成员：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8"/>
        <w:gridCol w:w="5231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成员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init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初始化播放器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prepareToPlay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准备视频播放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play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开始播放视频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pause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暂停视频播放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stop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停止视频播放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reset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释放播放器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跳转到指定位置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isPlaying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是否正在播放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setVolumn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调节音量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getVideoWidth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获取视频宽度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getVideoHeight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获取视频高度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getDuration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获取视频长度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getCurrentPosition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获取当前视频播放位置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getUserPriority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获取播放器权限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setPreparedListener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注册视频准备完成通知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setCompletedListener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注册播放完成通知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setInfoListener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注册播放信息通知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setErrorListener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注册播放错误通知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setSeekCompleteListener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注册跳转完成通知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setBufferingUpdateListener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注册缓冲更新通知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setVideoSizeChangeListener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注册视频大小改变通知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getErrorCode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获取错误码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setSurfaceChanged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 surface 发生改变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enalbeNativeLog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打开底层日志，在开发阶段使用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disableNativeLog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关闭底层日志，在 release 阶段使用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setVideoSurface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设置视频显示的 surface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releaseVideoSurface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释放视频显示的 surface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setTimeout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 IO 超时时间，单位毫秒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setMaxBufferDuration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设置最大的缓冲时长，直播中有效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setMediaType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设置视频源类型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setDefaultDecoder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设置默认的解码器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getPropertyDouble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获取性能参数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getPropertyLong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获取长整型性能参数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getCurrNativeLog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 xml:space="preserve">获取 </w:t>
            </w: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Natvie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 xml:space="preserve"> 的日志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getAllDebugInfo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获取全部 debug 信息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destroy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回收播放器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setMuteMode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设置静音模式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setVideoScalingMode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设置视频渲染的缩放模式</w:t>
            </w:r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下面详细介绍一下各个成员函数的具体使用：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init</w:t>
      </w:r>
      <w:proofErr w:type="spellEnd"/>
      <w:proofErr w:type="gramEnd"/>
    </w:p>
    <w:p w:rsidR="00DE0924" w:rsidRPr="00DE0924" w:rsidRDefault="00DE0924" w:rsidP="00DE0924">
      <w:pPr>
        <w:widowControl/>
        <w:numPr>
          <w:ilvl w:val="0"/>
          <w:numId w:val="12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static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init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Context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context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String</w:t>
      </w:r>
    </w:p>
    <w:p w:rsidR="00DE0924" w:rsidRPr="00DE0924" w:rsidRDefault="00DE0924" w:rsidP="00DE0924">
      <w:pPr>
        <w:widowControl/>
        <w:numPr>
          <w:ilvl w:val="0"/>
          <w:numId w:val="12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businessId</w:t>
      </w:r>
      <w:proofErr w:type="spellEnd"/>
      <w:proofErr w:type="gram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AccessKeyCallback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callback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功能：初始化播放器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context: Android 上下文；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callback：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的回调函数；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businesssId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：业务ID，用户自行设置，用于标识使用播放器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sdk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的APP。如“淘宝直播”就设置“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TaobaoLive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”。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prepareToPlay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prepareToPlay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(String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url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功能：根据视频文件内容初始化播放器实例，包括读取视频头，解析视频和音频信息，并根据视频和音频信息初始化解码器，创建下载（或读取本地文件）、解码、渲染线程等。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url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：当前播放视频的文件名或网络地址。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play</w:t>
      </w:r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play();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功能：播放当前视频。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pause</w:t>
      </w:r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pause();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功能：暂停视频播放。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stop</w:t>
      </w:r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stop();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功能：停止视频播放。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destroy</w:t>
      </w:r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destroy();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功能：回收播放器。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备注：当整个播放器退出时调用，回收播放器。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reset</w:t>
      </w:r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reset();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功能：重置播放器。当播放的过程中调用该函数，会先停止当前的播放行为，销毁当前的播放器，然后创建一个新的播放器。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seekTo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seekTo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msc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功能：跳转到指定位置前的第一个关键帧的位置。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msc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：跳转的位置，单位为毫秒。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该函数仅允许在点播或播放本地视频过程中调用（直播禁用）。调用后视频会跳转到指定位置前最近的一个关键帧。参数的范围为[0,duration]（duration为视频的时长）。如果传入的参数小于0，则播放器会自动将该参数修正到0；如果传入参数大于duration，则修正到duration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isPlaying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boolean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isPlaying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功能：视频是否在播放。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返回值：true 代表正在播放，否则没有在播放。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setVolume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setVolume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vol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功能：设置播放器音量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vol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 音量大小，范围为 0-100，100 为最大，0 为最小。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getVideoWidth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getVideoWidth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功能：获取视频宽度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返回值：返回视频宽度。返回值为0表示获取视频宽度失败。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getVideoHeight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getVideoHeight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功能：获取视频高度。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返回值：返回视频高度。返回值为0表示获取视频高度失败。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getDuration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getDuration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功能：获取视频时长。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返回值：返回视频时长，单位为毫秒。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getCurrentPosition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getCurrentPosition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功能：获取视频的当前播放位置。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返回值：视频的当前播放位置，单位为毫秒。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getErrorCode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getErrorCode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功能：当播放器出错时，调用该函数获取播放器错误码。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返回值：播放器的错误码。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setSurfaceChanged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setSurfaceChanged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功能：通知 surface 改变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备注：在播放暂停或卡顿时，这个时候旋转手机屏幕，会发生渲染错位。为了解决这一问题，请在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surfaceChanged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发生时，调用此方法。如果播放界面关闭了自动旋转功能，无须调用此方法。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enableNativeLog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enableNativeLog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功能：打开底层日志。备注：仅在开发阶段调用此方法。打开底层日志，意味着底层的日志首先会通过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adb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logcat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的形式输出，另外在应用层，还可以通过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getCurrNatvieLog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方法获取底层日志。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disableNativeLog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disableNativeLog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功能：关闭底层日志。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getCurrNatvieLog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List&lt;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VideoNativeLog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&gt;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getCurrNatvieLog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 Native 日志。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备注：仅仅在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enableNativeLog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有效。此方法返回底层日志列表，每条日志(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VideoNativeLog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) 包含如下几个字段：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Tag：日志的 tag，不唯一。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Content：日志的内容。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Time：日志的时间。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Level：日志的级别（0 表示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UNKNOWN ； 1 表示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DEFAULT ； 2 表示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VERBOSE ；3 表示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DEBUG；4 表示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INFO；5 表示ANDROID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WARN ； 6 表 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ERROR ； 7 表 示 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FATAL ； 8 表 示ANDROID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LOG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SILENT）。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setVideoSurface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setVideoSurface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(Surface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surface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功能：设置视频播放 Surface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surface: 视频播放 View 的 surface。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备注：使用场景是之前的 surface 已经销毁，但是还要继续播放；或者想在一个新的 surface 上显示视频 。特别注意，在初始化播放器的时候，已经传入了 surface，所以在释放以前的 surface 之前，是不允许再次设置新的 surface 的。也就是说请先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releaseVideoSurface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再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setVideoSurface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releaseVideoSurface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releaseVideoSurface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功能：释放视频 Surface。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备注：使用场景是当前的 surface 被销毁；或者想在一个新 surface 上显示视频，需要提前释放当前的 surface。如果使用播放器构造函数或者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setVideoSurface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设置了 surface，那么就可以通过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releaseVideoSurface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释放当前的 surface，但是一旦释放之后，就不能再次调用，否则就会出现黑屏。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setTimeout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setTimeout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timeout);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 IO 超时时间。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timeout：超时时长，单位毫秒。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备注：当播放器超过设定时间没有下载到任何数据，会发送。ALIVC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LOADING_ TIMEOUT 错误事件。系统默认 timeout 时间为 15000 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setMaxBufferDuration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setMaxBufferDuration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duration);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功能：设置直播最大缓冲时长。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duration: 缓冲时长，单位毫秒。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备注：该函数仅对直播场景有效，主要用于缩短主播与观众之间的时间延迟。当缓冲区中的视频时长超过设置的 duration 时，播放器会自动丢弃部分音视频数据，以减少延迟。系统默认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rtmp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、http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flv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直播时 duration为8秒，HLS直播时duration为40秒。建议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rtmp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、http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flv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直播时，duration 的值超过 GOP 时长（即两个关键帧之间的时间长度）的 2 倍；HLS 直播时，duration 的值超过 m3u8 文件中所有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ts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分片的总时长。这样可以避免出现经常性的视频丢帧。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setMediaType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void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setMediaType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MediaType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type);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功能：设置播放类型。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type: 媒体类型。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MediaType.Live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表示直播；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MediaType.Vod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表示点播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备注：建议在可以清晰分辨视频类型的情况下尽量调用该函数。如果不调用，则播放器会自动根据视频的 duration 来判断媒体类型。Duration 为 0 且格式为 HLS、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rtmp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、http 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flv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的为直播类视频，其他为点播类视频。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setDefaultDecoder</w:t>
      </w:r>
      <w:proofErr w:type="spellEnd"/>
      <w:proofErr w:type="gramEnd"/>
    </w:p>
    <w:p w:rsidR="00DE0924" w:rsidRPr="00DE0924" w:rsidRDefault="00DE0924" w:rsidP="00DE0924">
      <w:pPr>
        <w:widowControl/>
        <w:numPr>
          <w:ilvl w:val="0"/>
          <w:numId w:val="13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setDefaultDecoder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decoderType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`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功能：设置默认的解码器。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type: 解码器类型。0代表硬件解码器；1代表软件解码器。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备注：默认为软件解码。由于android手机硬件适配性的问题，很多android手机的硬件解码会有问题，所以，我们建议尽量使用软件解码。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setMuteMode</w:t>
      </w:r>
      <w:proofErr w:type="spellEnd"/>
      <w:proofErr w:type="gramEnd"/>
    </w:p>
    <w:p w:rsidR="00DE0924" w:rsidRPr="00DE0924" w:rsidRDefault="00DE0924" w:rsidP="00DE0924">
      <w:pPr>
        <w:widowControl/>
        <w:numPr>
          <w:ilvl w:val="0"/>
          <w:numId w:val="14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setMuteMode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boolean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on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功能：设置播放器是否静音。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备注：静音指播放器的静音，并不会影响系统音量。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setScalingMode</w:t>
      </w:r>
      <w:proofErr w:type="spellEnd"/>
      <w:proofErr w:type="gramEnd"/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setVideoScalingMode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VideoScalingMode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scalingMode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enum</w:t>
      </w:r>
      <w:proofErr w:type="spellEnd"/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VideoScalingMode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VIDEO_SCALING_MODE_SCALE_TO_</w:t>
      </w:r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FIT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gramEnd"/>
      <w:r w:rsidRPr="00DE0924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0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),</w:t>
      </w: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VIDEO_SCALING_MODE_SCALE_TO_FIT_WITH_</w:t>
      </w:r>
      <w:proofErr w:type="gram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CROPPING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gramEnd"/>
      <w:r w:rsidRPr="00DE0924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1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</w:p>
    <w:p w:rsidR="00DE0924" w:rsidRPr="00DE0924" w:rsidRDefault="00DE0924" w:rsidP="00DE0924">
      <w:pPr>
        <w:widowControl/>
        <w:numPr>
          <w:ilvl w:val="0"/>
          <w:numId w:val="1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功能：设置播放器渲染时的缩放模式，目前有两种模式，VIDEO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SCALING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MODE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SCALE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TO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FIT：等比例缩放显示，如果视频长宽比和屏幕长宽比不一致时，会存在黑边；VIDEO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SCALING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MODE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SCALE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TO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FIT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WITH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CROPPING：带裁边的等比例缩放，如果视频长宽比和屏幕长宽比不一致时，会进行裁边处理以保持全屏显示。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备注：默认为VIDEO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SCALING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MODE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SCALE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TO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FIT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WITH_ CROPPING模式，可以动态改变。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getPropertyDouble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double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getPropertyDouble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key,double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defaultValue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 Double 型性能参数。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defaultValue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：缺省数据。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key：关键字常量。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7"/>
        <w:gridCol w:w="4202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关键字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描述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MediaPlayer.PROP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VIDEO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DECODE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FRAMES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PER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SECOND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视频解码帧率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MediaPlayer.PROP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VIDEO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OUTPUT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FRAMES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PER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SECOND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视频渲染帧率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OPEN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FORMAT_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 xml:space="preserve">调用 </w:t>
            </w: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avformat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open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input 的时刻，单位毫秒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FIND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STREAM_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 xml:space="preserve">调用 </w:t>
            </w: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avformat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find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stream_ info 的时刻，单位毫秒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OPEN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STREAM_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从开始下载到渲染出第一个视频帧的时间，单位毫秒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VFRAME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SHOW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首个视频帧渲染时刻，单位毫秒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AFRAME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SHOW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首个音频帧渲染时刻，单位毫秒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VPKT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GET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首个视频帧下载时刻，单位毫秒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APKT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GET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首个音频帧下载时刻，单位毫秒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VDECODE_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首个视频帧解码时刻，单位毫秒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ADECODE_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首个音频帧解码时刻，单位毫秒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MediaPLyaer.FFP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DECODE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TYPE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视频解码器类型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LIVE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DISCARD_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直播视频丢弃音视频帧时长，单位毫秒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LIVE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DISCARD_ 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直播视频丢弃音视频帧数量总和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DISCARD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VFRAME_ 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直播视频丢弃视频帧数量总和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RTMP 流打开时长，单位毫秒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 RTYCNT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RTMP 重连次数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NEGOTIATION_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RTMP 连接握手时长，单位毫秒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HTTP 流打开时长，单位毫秒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 RTYCNT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HTTP 重连次数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REDIRECT_ 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HTTP 重定向次数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TCP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CONNECT_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TCP 连接时长，单位毫秒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TCP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DNS_ 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TCP 连接 DNS 时长，单位毫秒</w:t>
            </w:r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getPropertyLong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long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getPropertyLong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key,long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defaultValue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 Long 型性能参数。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defaultValut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：缺省数据。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key：关键字常量。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4"/>
        <w:gridCol w:w="2975"/>
      </w:tblGrid>
      <w:tr w:rsidR="00DE0924" w:rsidRPr="00DE0924" w:rsidTr="00DE0924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关键字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描述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视频缓冲时长，单位毫秒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音频缓冲时长，单位毫秒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BYTES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视频缓冲大小，单位 byte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BYTES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音频缓冲大小，单位毫秒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PACKETS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视频缓冲帧数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 PACKETS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音频缓冲帧数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SELECTED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VIDEO_ STREAM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视频流 index</w:t>
            </w:r>
          </w:p>
        </w:tc>
      </w:tr>
      <w:tr w:rsidR="00DE0924" w:rsidRPr="00DE0924" w:rsidTr="00DE092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MediaPlayer.FFP</w:t>
            </w:r>
            <w:proofErr w:type="spellEnd"/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DE0924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SELECTED</w:t>
            </w: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AUDIO_ STREAM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DE0924" w:rsidRPr="00DE0924" w:rsidRDefault="00DE0924" w:rsidP="00DE0924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DE0924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音频流 index</w:t>
            </w:r>
          </w:p>
        </w:tc>
      </w:tr>
    </w:tbl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getAllDebugInfo</w:t>
      </w:r>
      <w:proofErr w:type="spellEnd"/>
      <w:proofErr w:type="gramEnd"/>
    </w:p>
    <w:p w:rsidR="00DE0924" w:rsidRPr="00DE0924" w:rsidRDefault="00DE0924" w:rsidP="00DE0924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public</w:t>
      </w:r>
      <w:proofErr w:type="gram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Map&lt;String, String&gt; </w:t>
      </w:r>
      <w:proofErr w:type="spellStart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getAllDebugInfo</w:t>
      </w:r>
      <w:proofErr w:type="spellEnd"/>
      <w:r w:rsidRPr="00DE0924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();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功能：获取实时性能数据。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备注：返回的性能参数包含：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dec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-fps"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：视频解码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fps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"out-fps"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：视频渲染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fps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"select-v"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：视频流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index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select_a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：音频流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index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"v-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dec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：视频解码器名称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"a-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dec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：音频解码器名称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vcache-dur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：视频缓冲时长，单位秒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acache-dur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：音频缓冲时长，单位秒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vcache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-bytes"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：视频缓冲大小，单位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byte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acache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-bytes"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：音频缓冲大小，单位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byte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vcache-pkts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：视频缓冲帧数</w:t>
      </w:r>
    </w:p>
    <w:p w:rsidR="00DE0924" w:rsidRPr="00DE0924" w:rsidRDefault="00DE0924" w:rsidP="00DE0924">
      <w:pPr>
        <w:widowControl/>
        <w:numPr>
          <w:ilvl w:val="0"/>
          <w:numId w:val="16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acache-pkts</w:t>
      </w:r>
      <w:proofErr w:type="spellEnd"/>
      <w:r w:rsidRPr="00DE0924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：音频缓冲帧数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16" w:name="AliVcMediaPlayer"/>
      <w:bookmarkEnd w:id="16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AliVcMediaPlayer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的实现类。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7" w:name="MediaPlayerPrepareListener"/>
      <w:bookmarkEnd w:id="17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MediaPlayerPrepareListener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当调用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prepareAsync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后,视频准备完成后会发送准备完成事件，用户需要注册该事件，以便获取到该事件通知，在准备完成后调用start接口进行视频播放。</w:t>
      </w:r>
    </w:p>
    <w:p w:rsidR="00DE0924" w:rsidRPr="00DE0924" w:rsidRDefault="00DE0924" w:rsidP="00DE0924">
      <w:pPr>
        <w:widowControl/>
        <w:numPr>
          <w:ilvl w:val="0"/>
          <w:numId w:val="1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MediaPlayerPrepareListener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onPrepared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();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</w:t>
      </w:r>
    </w:p>
    <w:p w:rsidR="00DE0924" w:rsidRPr="00DE0924" w:rsidRDefault="00DE0924" w:rsidP="00DE0924">
      <w:pPr>
        <w:widowControl/>
        <w:numPr>
          <w:ilvl w:val="0"/>
          <w:numId w:val="17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18" w:name="MediaPlayerCompletedListener"/>
      <w:bookmarkEnd w:id="18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MediaPlayerCompletedListener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当视频播放完成后，会发出该事件通知消息，用户需要注册该事件，在播放完成后完成相关清理工作。</w:t>
      </w:r>
    </w:p>
    <w:p w:rsidR="00DE0924" w:rsidRPr="00DE0924" w:rsidRDefault="00DE0924" w:rsidP="00DE0924">
      <w:pPr>
        <w:widowControl/>
        <w:numPr>
          <w:ilvl w:val="0"/>
          <w:numId w:val="1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MediaPlayerCompletedListener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onCompleted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();</w:t>
      </w:r>
    </w:p>
    <w:p w:rsidR="00DE0924" w:rsidRPr="00DE0924" w:rsidRDefault="00DE0924" w:rsidP="00DE0924">
      <w:pPr>
        <w:widowControl/>
        <w:numPr>
          <w:ilvl w:val="0"/>
          <w:numId w:val="18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19" w:name="MediaPlayerInfoListener"/>
      <w:bookmarkEnd w:id="19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MediaPlayerInfoListener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当视频开始播放，用户需要知道视频的相关信息，可以注册该事件。</w:t>
      </w:r>
    </w:p>
    <w:p w:rsidR="00DE0924" w:rsidRPr="00DE0924" w:rsidRDefault="00DE0924" w:rsidP="00DE0924">
      <w:pPr>
        <w:widowControl/>
        <w:numPr>
          <w:ilvl w:val="0"/>
          <w:numId w:val="1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MediaPlayerInfoListener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1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onInfo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extra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1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what：获取到的播放信息或警告的类型.播放的相关信息有：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MEDIA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INFO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UNKNOW：未知信息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MEDIA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INFO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BUFFERING_ START：当开始缓冲时，收到该信息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MEDIA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INFO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BUFFERING_ END：缓冲结束时收到该信息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extra：对播放信息的额外表述。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20" w:name="MediaPlayerErrorListener"/>
      <w:bookmarkEnd w:id="20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MediaPlayerErrorListener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当视频播放出现错误后,会发出该事件通知消息，用户需要注册该事件通知，以便在出现错误后给出相关错误提示。</w:t>
      </w:r>
    </w:p>
    <w:p w:rsidR="00DE0924" w:rsidRPr="00DE0924" w:rsidRDefault="00DE0924" w:rsidP="00DE0924">
      <w:pPr>
        <w:widowControl/>
        <w:numPr>
          <w:ilvl w:val="0"/>
          <w:numId w:val="2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MediaPlayerErrorListener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2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onError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what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extra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2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what：错误信息的类型.错误信息有：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UNKNOW：未知错误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LOADING_ TIMEOUT：缓冲超时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NO_ INPUTFILE：未设置视频源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NO_ VIEW：无效的surface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INVALID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INVALID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INPUTFILE: 无效的视频源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NO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SUPPORT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CODEC：无支持的解码器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FUNCTION_ DENIED：操作无权限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NO_ NETWORK: 网络不可用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ILLEGALSTATUS：非法状态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NOTAUTH：未鉴权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READD：视频源访问失败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extra：错误信息的额外描述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EXRA_ DEFAULT：缺省值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EXTRA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PREPARE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FAILED：prepare失败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• ALIVC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EXTRA</w:t>
      </w:r>
      <w:r w:rsidRPr="00DE0924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OPEN</w:t>
      </w: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FAILED: open stream 失败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21" w:name="MediaPlayerSeekCompleteListener"/>
      <w:bookmarkEnd w:id="21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MediaPlayerSeekCompleteListener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当视频进行seek跳转后，会发出该事件通知消息，用户注册该事件通知后，能收到跳转完成通知。</w:t>
      </w:r>
    </w:p>
    <w:p w:rsidR="00DE0924" w:rsidRPr="00DE0924" w:rsidRDefault="00DE0924" w:rsidP="00DE0924">
      <w:pPr>
        <w:widowControl/>
        <w:numPr>
          <w:ilvl w:val="0"/>
          <w:numId w:val="2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MediaPlayerSeekCompleteListener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2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onSeekCompleted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();</w:t>
      </w:r>
    </w:p>
    <w:p w:rsidR="00DE0924" w:rsidRPr="00DE0924" w:rsidRDefault="00DE0924" w:rsidP="00DE0924">
      <w:pPr>
        <w:widowControl/>
        <w:numPr>
          <w:ilvl w:val="0"/>
          <w:numId w:val="2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22" w:name="MediaPlayerBufferingUpdateListener"/>
      <w:bookmarkEnd w:id="22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MediaPlayerBufferingUpdateListener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当网络下载速度较慢来不及播放时，会发送下载缓冲进度通知。</w:t>
      </w:r>
    </w:p>
    <w:p w:rsidR="00DE0924" w:rsidRPr="00DE0924" w:rsidRDefault="00DE0924" w:rsidP="00DE0924">
      <w:pPr>
        <w:widowControl/>
        <w:numPr>
          <w:ilvl w:val="0"/>
          <w:numId w:val="22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MediaPlayerBufferingUpdateListener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22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onBufferingUpdateListener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percent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22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参数: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percent: 目前视频缓冲的进度，范围为0-100，100代表缓冲完成，0代表缓冲开始。</w:t>
      </w:r>
    </w:p>
    <w:p w:rsidR="00DE0924" w:rsidRPr="00DE0924" w:rsidRDefault="00DE0924" w:rsidP="00DE0924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23" w:name="MediaPlayerVideoSizeChangeListener"/>
      <w:bookmarkEnd w:id="23"/>
      <w:proofErr w:type="spellStart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MediaPlayerVideoSizeChangeListener</w:t>
      </w:r>
      <w:proofErr w:type="spellEnd"/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当视频播放时视频大小改变后，会发出该事件通知。</w:t>
      </w:r>
    </w:p>
    <w:p w:rsidR="00DE0924" w:rsidRPr="00DE0924" w:rsidRDefault="00DE0924" w:rsidP="00DE0924">
      <w:pPr>
        <w:widowControl/>
        <w:numPr>
          <w:ilvl w:val="0"/>
          <w:numId w:val="23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public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interface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MediaPlayerVideoSizeChangeListener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:rsidR="00DE0924" w:rsidRPr="00DE0924" w:rsidRDefault="00DE0924" w:rsidP="00DE0924">
      <w:pPr>
        <w:widowControl/>
        <w:numPr>
          <w:ilvl w:val="0"/>
          <w:numId w:val="23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onVideoSizeChange</w:t>
      </w:r>
      <w:proofErr w:type="spellEnd"/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width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,</w:t>
      </w:r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DE0924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int</w:t>
      </w:r>
      <w:proofErr w:type="spellEnd"/>
      <w:r w:rsidRPr="00DE0924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height</w:t>
      </w: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);</w:t>
      </w:r>
    </w:p>
    <w:p w:rsidR="00DE0924" w:rsidRPr="00DE0924" w:rsidRDefault="00DE0924" w:rsidP="00DE0924">
      <w:pPr>
        <w:widowControl/>
        <w:numPr>
          <w:ilvl w:val="0"/>
          <w:numId w:val="23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DE0924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width：视频改变之后的宽度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height：视频改变之后的高度</w:t>
      </w:r>
    </w:p>
    <w:p w:rsidR="00DE0924" w:rsidRPr="00DE0924" w:rsidRDefault="00DE0924" w:rsidP="00DE0924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24" w:name="版本更新说明"/>
      <w:bookmarkEnd w:id="24"/>
      <w:r w:rsidRPr="00DE0924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版本更新说明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1.0 原始版本，调用硬件的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接口实现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2.0 改用硬件的</w:t>
      </w:r>
      <w:proofErr w:type="spellStart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mediaCodec</w:t>
      </w:r>
      <w:proofErr w:type="spellEnd"/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接口实现</w:t>
      </w:r>
    </w:p>
    <w:p w:rsidR="00DE0924" w:rsidRPr="00DE0924" w:rsidRDefault="00DE0924" w:rsidP="00DE0924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2.1 增加直播秒开功能、缓冲区丢帧策略等。</w:t>
      </w:r>
    </w:p>
    <w:p w:rsidR="00DE0924" w:rsidRPr="00DE0924" w:rsidRDefault="00DE0924" w:rsidP="00DE0924">
      <w:pPr>
        <w:widowControl/>
        <w:spacing w:after="100" w:afterAutospacing="1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DE0924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2.2 支持多实例、支持https、增加静音功能、添加视频渲染时的缩放模式</w:t>
      </w:r>
    </w:p>
    <w:p w:rsidR="00DA36EE" w:rsidRDefault="00DA36EE"/>
    <w:sectPr w:rsidR="00DA36EE" w:rsidSect="00DE0924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119"/>
    <w:multiLevelType w:val="multilevel"/>
    <w:tmpl w:val="1794F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4C24"/>
    <w:multiLevelType w:val="multilevel"/>
    <w:tmpl w:val="A4B4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9664CA"/>
    <w:multiLevelType w:val="multilevel"/>
    <w:tmpl w:val="D5A0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876AA"/>
    <w:multiLevelType w:val="multilevel"/>
    <w:tmpl w:val="57C6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5D5C33"/>
    <w:multiLevelType w:val="multilevel"/>
    <w:tmpl w:val="B38E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325C2"/>
    <w:multiLevelType w:val="multilevel"/>
    <w:tmpl w:val="98A8F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921FA"/>
    <w:multiLevelType w:val="multilevel"/>
    <w:tmpl w:val="6B7E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513AE1"/>
    <w:multiLevelType w:val="multilevel"/>
    <w:tmpl w:val="FDA0A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B0042"/>
    <w:multiLevelType w:val="multilevel"/>
    <w:tmpl w:val="292CE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532C2"/>
    <w:multiLevelType w:val="multilevel"/>
    <w:tmpl w:val="03D4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C7D56"/>
    <w:multiLevelType w:val="multilevel"/>
    <w:tmpl w:val="34FE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0F48EE"/>
    <w:multiLevelType w:val="multilevel"/>
    <w:tmpl w:val="2BB05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786050"/>
    <w:multiLevelType w:val="multilevel"/>
    <w:tmpl w:val="3082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F73ECA"/>
    <w:multiLevelType w:val="multilevel"/>
    <w:tmpl w:val="F2A4F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D7315B"/>
    <w:multiLevelType w:val="multilevel"/>
    <w:tmpl w:val="41DE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82C6E"/>
    <w:multiLevelType w:val="multilevel"/>
    <w:tmpl w:val="8ABEF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D26655"/>
    <w:multiLevelType w:val="multilevel"/>
    <w:tmpl w:val="1F4E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AE3008"/>
    <w:multiLevelType w:val="multilevel"/>
    <w:tmpl w:val="CAEC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22480E"/>
    <w:multiLevelType w:val="multilevel"/>
    <w:tmpl w:val="2E6C3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0C63B5"/>
    <w:multiLevelType w:val="multilevel"/>
    <w:tmpl w:val="CB34F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7A52DF"/>
    <w:multiLevelType w:val="multilevel"/>
    <w:tmpl w:val="0C0C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4410C4"/>
    <w:multiLevelType w:val="multilevel"/>
    <w:tmpl w:val="D54EB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4F29A5"/>
    <w:multiLevelType w:val="multilevel"/>
    <w:tmpl w:val="C714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1"/>
  </w:num>
  <w:num w:numId="3">
    <w:abstractNumId w:val="12"/>
  </w:num>
  <w:num w:numId="4">
    <w:abstractNumId w:val="20"/>
  </w:num>
  <w:num w:numId="5">
    <w:abstractNumId w:val="1"/>
  </w:num>
  <w:num w:numId="6">
    <w:abstractNumId w:val="8"/>
  </w:num>
  <w:num w:numId="7">
    <w:abstractNumId w:val="16"/>
  </w:num>
  <w:num w:numId="8">
    <w:abstractNumId w:val="3"/>
  </w:num>
  <w:num w:numId="9">
    <w:abstractNumId w:val="17"/>
  </w:num>
  <w:num w:numId="10">
    <w:abstractNumId w:val="21"/>
  </w:num>
  <w:num w:numId="11">
    <w:abstractNumId w:val="10"/>
  </w:num>
  <w:num w:numId="12">
    <w:abstractNumId w:val="2"/>
  </w:num>
  <w:num w:numId="13">
    <w:abstractNumId w:val="18"/>
  </w:num>
  <w:num w:numId="14">
    <w:abstractNumId w:val="6"/>
  </w:num>
  <w:num w:numId="15">
    <w:abstractNumId w:val="9"/>
  </w:num>
  <w:num w:numId="16">
    <w:abstractNumId w:val="0"/>
  </w:num>
  <w:num w:numId="17">
    <w:abstractNumId w:val="7"/>
  </w:num>
  <w:num w:numId="18">
    <w:abstractNumId w:val="13"/>
  </w:num>
  <w:num w:numId="19">
    <w:abstractNumId w:val="5"/>
  </w:num>
  <w:num w:numId="20">
    <w:abstractNumId w:val="14"/>
  </w:num>
  <w:num w:numId="21">
    <w:abstractNumId w:val="22"/>
  </w:num>
  <w:num w:numId="22">
    <w:abstractNumId w:val="4"/>
  </w:num>
  <w:num w:numId="2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24"/>
    <w:rsid w:val="00C32BF0"/>
    <w:rsid w:val="00DA36EE"/>
    <w:rsid w:val="00DE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79A8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E0924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E0924"/>
    <w:pPr>
      <w:widowControl/>
      <w:spacing w:before="100" w:beforeAutospacing="1" w:after="100" w:afterAutospacing="1"/>
      <w:jc w:val="left"/>
      <w:outlineLvl w:val="1"/>
    </w:pPr>
    <w:rPr>
      <w:rFonts w:ascii="Times" w:hAnsi="Times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DE0924"/>
    <w:pPr>
      <w:widowControl/>
      <w:spacing w:before="100" w:beforeAutospacing="1" w:after="100" w:afterAutospacing="1"/>
      <w:jc w:val="left"/>
      <w:outlineLvl w:val="2"/>
    </w:pPr>
    <w:rPr>
      <w:rFonts w:ascii="Times" w:hAnsi="Time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DE0924"/>
    <w:rPr>
      <w:rFonts w:ascii="Times" w:hAnsi="Times"/>
      <w:b/>
      <w:bCs/>
      <w:kern w:val="36"/>
      <w:sz w:val="48"/>
      <w:szCs w:val="48"/>
    </w:rPr>
  </w:style>
  <w:style w:type="character" w:customStyle="1" w:styleId="20">
    <w:name w:val="标题 2字符"/>
    <w:basedOn w:val="a0"/>
    <w:link w:val="2"/>
    <w:uiPriority w:val="9"/>
    <w:rsid w:val="00DE0924"/>
    <w:rPr>
      <w:rFonts w:ascii="Times" w:hAnsi="Times"/>
      <w:b/>
      <w:bCs/>
      <w:kern w:val="0"/>
      <w:sz w:val="36"/>
      <w:szCs w:val="36"/>
    </w:rPr>
  </w:style>
  <w:style w:type="character" w:customStyle="1" w:styleId="30">
    <w:name w:val="标题 3字符"/>
    <w:basedOn w:val="a0"/>
    <w:link w:val="3"/>
    <w:uiPriority w:val="9"/>
    <w:rsid w:val="00DE0924"/>
    <w:rPr>
      <w:rFonts w:ascii="Times" w:hAnsi="Times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E0924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0924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DE0924"/>
    <w:rPr>
      <w:color w:val="800080"/>
      <w:u w:val="single"/>
    </w:rPr>
  </w:style>
  <w:style w:type="character" w:styleId="a5">
    <w:name w:val="Strong"/>
    <w:basedOn w:val="a0"/>
    <w:uiPriority w:val="22"/>
    <w:qFormat/>
    <w:rsid w:val="00DE092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E09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semiHidden/>
    <w:rsid w:val="00DE0924"/>
    <w:rPr>
      <w:rFonts w:ascii="Courier" w:hAnsi="Courier" w:cs="Courier"/>
      <w:kern w:val="0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DE0924"/>
    <w:rPr>
      <w:rFonts w:ascii="Courier" w:eastAsiaTheme="minorEastAsia" w:hAnsi="Courier" w:cs="Courier"/>
      <w:sz w:val="20"/>
      <w:szCs w:val="20"/>
    </w:rPr>
  </w:style>
  <w:style w:type="character" w:customStyle="1" w:styleId="pun">
    <w:name w:val="pun"/>
    <w:basedOn w:val="a0"/>
    <w:rsid w:val="00DE0924"/>
  </w:style>
  <w:style w:type="character" w:customStyle="1" w:styleId="typ">
    <w:name w:val="typ"/>
    <w:basedOn w:val="a0"/>
    <w:rsid w:val="00DE0924"/>
  </w:style>
  <w:style w:type="character" w:customStyle="1" w:styleId="pln">
    <w:name w:val="pln"/>
    <w:basedOn w:val="a0"/>
    <w:rsid w:val="00DE0924"/>
  </w:style>
  <w:style w:type="character" w:customStyle="1" w:styleId="kwd">
    <w:name w:val="kwd"/>
    <w:basedOn w:val="a0"/>
    <w:rsid w:val="00DE0924"/>
  </w:style>
  <w:style w:type="character" w:customStyle="1" w:styleId="str">
    <w:name w:val="str"/>
    <w:basedOn w:val="a0"/>
    <w:rsid w:val="00DE0924"/>
  </w:style>
  <w:style w:type="character" w:customStyle="1" w:styleId="com">
    <w:name w:val="com"/>
    <w:basedOn w:val="a0"/>
    <w:rsid w:val="00DE0924"/>
  </w:style>
  <w:style w:type="character" w:customStyle="1" w:styleId="lit">
    <w:name w:val="lit"/>
    <w:basedOn w:val="a0"/>
    <w:rsid w:val="00DE0924"/>
  </w:style>
  <w:style w:type="character" w:styleId="a6">
    <w:name w:val="Emphasis"/>
    <w:basedOn w:val="a0"/>
    <w:uiPriority w:val="20"/>
    <w:qFormat/>
    <w:rsid w:val="00DE0924"/>
    <w:rPr>
      <w:i/>
      <w:iCs/>
    </w:rPr>
  </w:style>
  <w:style w:type="character" w:customStyle="1" w:styleId="apple-converted-space">
    <w:name w:val="apple-converted-space"/>
    <w:basedOn w:val="a0"/>
    <w:rsid w:val="00DE0924"/>
  </w:style>
  <w:style w:type="paragraph" w:styleId="a7">
    <w:name w:val="Balloon Text"/>
    <w:basedOn w:val="a"/>
    <w:link w:val="a8"/>
    <w:uiPriority w:val="99"/>
    <w:semiHidden/>
    <w:unhideWhenUsed/>
    <w:rsid w:val="00DE0924"/>
    <w:rPr>
      <w:rFonts w:ascii="Heiti SC Light" w:eastAsia="Heiti SC Light"/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DE0924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E0924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E0924"/>
    <w:pPr>
      <w:widowControl/>
      <w:spacing w:before="100" w:beforeAutospacing="1" w:after="100" w:afterAutospacing="1"/>
      <w:jc w:val="left"/>
      <w:outlineLvl w:val="1"/>
    </w:pPr>
    <w:rPr>
      <w:rFonts w:ascii="Times" w:hAnsi="Times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DE0924"/>
    <w:pPr>
      <w:widowControl/>
      <w:spacing w:before="100" w:beforeAutospacing="1" w:after="100" w:afterAutospacing="1"/>
      <w:jc w:val="left"/>
      <w:outlineLvl w:val="2"/>
    </w:pPr>
    <w:rPr>
      <w:rFonts w:ascii="Times" w:hAnsi="Time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DE0924"/>
    <w:rPr>
      <w:rFonts w:ascii="Times" w:hAnsi="Times"/>
      <w:b/>
      <w:bCs/>
      <w:kern w:val="36"/>
      <w:sz w:val="48"/>
      <w:szCs w:val="48"/>
    </w:rPr>
  </w:style>
  <w:style w:type="character" w:customStyle="1" w:styleId="20">
    <w:name w:val="标题 2字符"/>
    <w:basedOn w:val="a0"/>
    <w:link w:val="2"/>
    <w:uiPriority w:val="9"/>
    <w:rsid w:val="00DE0924"/>
    <w:rPr>
      <w:rFonts w:ascii="Times" w:hAnsi="Times"/>
      <w:b/>
      <w:bCs/>
      <w:kern w:val="0"/>
      <w:sz w:val="36"/>
      <w:szCs w:val="36"/>
    </w:rPr>
  </w:style>
  <w:style w:type="character" w:customStyle="1" w:styleId="30">
    <w:name w:val="标题 3字符"/>
    <w:basedOn w:val="a0"/>
    <w:link w:val="3"/>
    <w:uiPriority w:val="9"/>
    <w:rsid w:val="00DE0924"/>
    <w:rPr>
      <w:rFonts w:ascii="Times" w:hAnsi="Times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E0924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0924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DE0924"/>
    <w:rPr>
      <w:color w:val="800080"/>
      <w:u w:val="single"/>
    </w:rPr>
  </w:style>
  <w:style w:type="character" w:styleId="a5">
    <w:name w:val="Strong"/>
    <w:basedOn w:val="a0"/>
    <w:uiPriority w:val="22"/>
    <w:qFormat/>
    <w:rsid w:val="00DE092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E09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semiHidden/>
    <w:rsid w:val="00DE0924"/>
    <w:rPr>
      <w:rFonts w:ascii="Courier" w:hAnsi="Courier" w:cs="Courier"/>
      <w:kern w:val="0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DE0924"/>
    <w:rPr>
      <w:rFonts w:ascii="Courier" w:eastAsiaTheme="minorEastAsia" w:hAnsi="Courier" w:cs="Courier"/>
      <w:sz w:val="20"/>
      <w:szCs w:val="20"/>
    </w:rPr>
  </w:style>
  <w:style w:type="character" w:customStyle="1" w:styleId="pun">
    <w:name w:val="pun"/>
    <w:basedOn w:val="a0"/>
    <w:rsid w:val="00DE0924"/>
  </w:style>
  <w:style w:type="character" w:customStyle="1" w:styleId="typ">
    <w:name w:val="typ"/>
    <w:basedOn w:val="a0"/>
    <w:rsid w:val="00DE0924"/>
  </w:style>
  <w:style w:type="character" w:customStyle="1" w:styleId="pln">
    <w:name w:val="pln"/>
    <w:basedOn w:val="a0"/>
    <w:rsid w:val="00DE0924"/>
  </w:style>
  <w:style w:type="character" w:customStyle="1" w:styleId="kwd">
    <w:name w:val="kwd"/>
    <w:basedOn w:val="a0"/>
    <w:rsid w:val="00DE0924"/>
  </w:style>
  <w:style w:type="character" w:customStyle="1" w:styleId="str">
    <w:name w:val="str"/>
    <w:basedOn w:val="a0"/>
    <w:rsid w:val="00DE0924"/>
  </w:style>
  <w:style w:type="character" w:customStyle="1" w:styleId="com">
    <w:name w:val="com"/>
    <w:basedOn w:val="a0"/>
    <w:rsid w:val="00DE0924"/>
  </w:style>
  <w:style w:type="character" w:customStyle="1" w:styleId="lit">
    <w:name w:val="lit"/>
    <w:basedOn w:val="a0"/>
    <w:rsid w:val="00DE0924"/>
  </w:style>
  <w:style w:type="character" w:styleId="a6">
    <w:name w:val="Emphasis"/>
    <w:basedOn w:val="a0"/>
    <w:uiPriority w:val="20"/>
    <w:qFormat/>
    <w:rsid w:val="00DE0924"/>
    <w:rPr>
      <w:i/>
      <w:iCs/>
    </w:rPr>
  </w:style>
  <w:style w:type="character" w:customStyle="1" w:styleId="apple-converted-space">
    <w:name w:val="apple-converted-space"/>
    <w:basedOn w:val="a0"/>
    <w:rsid w:val="00DE0924"/>
  </w:style>
  <w:style w:type="paragraph" w:styleId="a7">
    <w:name w:val="Balloon Text"/>
    <w:basedOn w:val="a"/>
    <w:link w:val="a8"/>
    <w:uiPriority w:val="99"/>
    <w:semiHidden/>
    <w:unhideWhenUsed/>
    <w:rsid w:val="00DE0924"/>
    <w:rPr>
      <w:rFonts w:ascii="Heiti SC Light" w:eastAsia="Heiti SC Light"/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DE0924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help.aliyun.com/document_detail/29938.html" TargetMode="External"/><Relationship Id="rId8" Type="http://schemas.openxmlformats.org/officeDocument/2006/relationships/hyperlink" Target="https://help.aliyun.com/document_detail/29955.html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47489A-B9E0-1A46-A4CF-186E656D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2340</Words>
  <Characters>13339</Characters>
  <Application>Microsoft Macintosh Word</Application>
  <DocSecurity>0</DocSecurity>
  <Lines>111</Lines>
  <Paragraphs>31</Paragraphs>
  <ScaleCrop>false</ScaleCrop>
  <Company/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shen</dc:creator>
  <cp:keywords/>
  <dc:description/>
  <cp:lastModifiedBy>fei shen</cp:lastModifiedBy>
  <cp:revision>1</cp:revision>
  <dcterms:created xsi:type="dcterms:W3CDTF">2016-11-14T02:12:00Z</dcterms:created>
  <dcterms:modified xsi:type="dcterms:W3CDTF">2016-11-14T02:16:00Z</dcterms:modified>
</cp:coreProperties>
</file>